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0AC97" w14:textId="77777777" w:rsidR="0076310D" w:rsidRDefault="00000000">
      <w:pPr>
        <w:pStyle w:val="Normaalweb"/>
        <w:spacing w:beforeAutospacing="0" w:after="160" w:afterAutospacing="0" w:line="10" w:lineRule="atLeast"/>
        <w:rPr>
          <w:lang w:val="nl-NL"/>
        </w:rPr>
      </w:pPr>
      <w:r>
        <w:rPr>
          <w:rFonts w:ascii="Calibri" w:hAnsi="Calibri" w:cs="Calibri"/>
          <w:b/>
          <w:bCs/>
          <w:color w:val="000000"/>
          <w:sz w:val="22"/>
          <w:szCs w:val="22"/>
          <w:lang w:val="nl-NL"/>
        </w:rPr>
        <w:t>Marke Mallem Jaarverslag 2023</w:t>
      </w:r>
    </w:p>
    <w:p w14:paraId="2979F652" w14:textId="77777777" w:rsidR="0076310D" w:rsidRDefault="00000000">
      <w:pPr>
        <w:pStyle w:val="Normaalweb"/>
        <w:spacing w:beforeAutospacing="0" w:after="160" w:afterAutospacing="0" w:line="10" w:lineRule="atLeast"/>
        <w:rPr>
          <w:lang w:val="nl-NL"/>
        </w:rPr>
      </w:pPr>
      <w:r>
        <w:rPr>
          <w:rFonts w:ascii="Calibri" w:hAnsi="Calibri" w:cs="Calibri"/>
          <w:color w:val="000000"/>
          <w:sz w:val="22"/>
          <w:szCs w:val="22"/>
          <w:lang w:val="nl-NL"/>
        </w:rPr>
        <w:t>Het bestuur van de stichting Marke Mallem bestaat uit zes personen die de gemeenschap van Eibergen ‘vertegenwoordigen’. Marke Mallem heeft een ANBI status (Algemeen Nut Beogende instelling). De stichting Marke Mallem heeft ten doel: het zorgdragen voor een duurzame inrichting en beheer van gebieden rondom Eibergen. Informatie Nummer (RSIN) (822026177) / KvK nummer (09217587). Website: www.markemallem.nl</w:t>
      </w:r>
    </w:p>
    <w:p w14:paraId="46EB7CFC" w14:textId="77777777" w:rsidR="0076310D" w:rsidRDefault="00000000">
      <w:pPr>
        <w:pStyle w:val="Normaalweb"/>
        <w:spacing w:beforeAutospacing="0" w:after="160" w:afterAutospacing="0" w:line="10" w:lineRule="atLeast"/>
        <w:rPr>
          <w:lang w:val="nl-NL"/>
        </w:rPr>
      </w:pPr>
      <w:r>
        <w:rPr>
          <w:rFonts w:ascii="Calibri" w:hAnsi="Calibri" w:cs="Calibri"/>
          <w:b/>
          <w:bCs/>
          <w:color w:val="000000"/>
          <w:sz w:val="22"/>
          <w:szCs w:val="22"/>
          <w:lang w:val="nl-NL"/>
        </w:rPr>
        <w:t>Bestuur</w:t>
      </w:r>
    </w:p>
    <w:p w14:paraId="5326972D" w14:textId="77777777" w:rsidR="0076310D" w:rsidRDefault="00000000">
      <w:pPr>
        <w:pStyle w:val="Normaalweb"/>
        <w:spacing w:beforeAutospacing="0" w:after="160" w:afterAutospacing="0" w:line="10" w:lineRule="atLeast"/>
        <w:rPr>
          <w:lang w:val="nl-NL"/>
        </w:rPr>
      </w:pPr>
      <w:r>
        <w:rPr>
          <w:rFonts w:ascii="Calibri" w:hAnsi="Calibri" w:cs="Calibri"/>
          <w:color w:val="000000"/>
          <w:sz w:val="22"/>
          <w:szCs w:val="22"/>
          <w:lang w:val="nl-NL"/>
        </w:rPr>
        <w:t xml:space="preserve">Peter van Heek – Voorzitter, Rob Stevens – Secretaris, Gert ter Mors – Penningmeester, Guus ten Brinke – Onderhoud en Beheer, Jan Willemink – Onderhoud en Beheer, Bert Dijkhuizen – Projecten en namens het Waterschap Rijn en IJssel de adviseurs Karel Hesselink en </w:t>
      </w:r>
      <w:proofErr w:type="spellStart"/>
      <w:r>
        <w:rPr>
          <w:rFonts w:ascii="Calibri" w:hAnsi="Calibri" w:cs="Calibri"/>
          <w:color w:val="000000"/>
          <w:sz w:val="22"/>
          <w:szCs w:val="22"/>
          <w:lang w:val="nl-NL"/>
        </w:rPr>
        <w:t>Rowen</w:t>
      </w:r>
      <w:proofErr w:type="spellEnd"/>
      <w:r>
        <w:rPr>
          <w:rFonts w:ascii="Calibri" w:hAnsi="Calibri" w:cs="Calibri"/>
          <w:color w:val="000000"/>
          <w:sz w:val="22"/>
          <w:szCs w:val="22"/>
          <w:lang w:val="nl-NL"/>
        </w:rPr>
        <w:t xml:space="preserve"> de Graaf.</w:t>
      </w:r>
    </w:p>
    <w:p w14:paraId="0A828C11" w14:textId="77777777" w:rsidR="0076310D" w:rsidRDefault="00000000">
      <w:pPr>
        <w:pStyle w:val="Normaalweb"/>
        <w:spacing w:beforeAutospacing="0" w:after="160" w:afterAutospacing="0" w:line="10" w:lineRule="atLeast"/>
        <w:rPr>
          <w:rFonts w:ascii="Calibri" w:hAnsi="Calibri" w:cs="Calibri"/>
          <w:color w:val="000000"/>
          <w:sz w:val="22"/>
          <w:szCs w:val="22"/>
          <w:lang w:val="nl-NL"/>
        </w:rPr>
      </w:pPr>
      <w:r>
        <w:rPr>
          <w:rFonts w:ascii="Calibri" w:hAnsi="Calibri" w:cs="Calibri"/>
          <w:color w:val="000000"/>
          <w:sz w:val="22"/>
          <w:szCs w:val="22"/>
          <w:lang w:val="nl-NL"/>
        </w:rPr>
        <w:t>Het bestuur komt op vaste tijdstippen bijeen om lopende zaken en plannen met en in het gebied te bespreken. Dat is in principe de eerste woensdag van de maand van 9.00 uur tot 11.00 uur in  Botenhuis ‘t Vonder van de Berkelschippers. </w:t>
      </w:r>
    </w:p>
    <w:p w14:paraId="4D441F2C" w14:textId="77777777" w:rsidR="0076310D" w:rsidRDefault="0076310D">
      <w:pPr>
        <w:pStyle w:val="Normaalweb"/>
        <w:spacing w:beforeAutospacing="0" w:after="160" w:afterAutospacing="0" w:line="10" w:lineRule="atLeast"/>
        <w:rPr>
          <w:lang w:val="nl-NL"/>
        </w:rPr>
      </w:pPr>
    </w:p>
    <w:p w14:paraId="496CC143" w14:textId="77777777" w:rsidR="0076310D" w:rsidRDefault="00000000">
      <w:pPr>
        <w:pStyle w:val="Normaalweb"/>
        <w:spacing w:beforeAutospacing="0" w:after="160" w:afterAutospacing="0" w:line="10" w:lineRule="atLeast"/>
        <w:rPr>
          <w:lang w:val="nl-NL"/>
        </w:rPr>
      </w:pPr>
      <w:r>
        <w:rPr>
          <w:rFonts w:ascii="Calibri" w:hAnsi="Calibri" w:cs="Calibri"/>
          <w:b/>
          <w:bCs/>
          <w:color w:val="000000"/>
          <w:sz w:val="22"/>
          <w:szCs w:val="22"/>
          <w:lang w:val="nl-NL"/>
        </w:rPr>
        <w:t>Activiteiten en belangrijke ontwikkelingen gedurende het jaar 2023</w:t>
      </w:r>
    </w:p>
    <w:p w14:paraId="47C3F764" w14:textId="77777777" w:rsidR="0076310D" w:rsidRDefault="00000000">
      <w:pPr>
        <w:pStyle w:val="Normaalweb"/>
        <w:spacing w:after="160" w:line="10" w:lineRule="atLeast"/>
        <w:rPr>
          <w:rFonts w:ascii="Calibri" w:hAnsi="Calibri" w:cs="Calibri"/>
          <w:color w:val="000000"/>
          <w:sz w:val="22"/>
          <w:szCs w:val="22"/>
          <w:lang w:val="nl-NL"/>
        </w:rPr>
      </w:pPr>
      <w:r>
        <w:rPr>
          <w:rFonts w:ascii="Calibri" w:hAnsi="Calibri" w:cs="Calibri"/>
          <w:color w:val="000000"/>
          <w:sz w:val="22"/>
          <w:szCs w:val="22"/>
          <w:lang w:val="nl-NL"/>
        </w:rPr>
        <w:t>Er is een otter gesignaleerd bij stuw Mallem. Leuk, maar voor de werkzaamheden van Marke Mallem betekent het verder niets. De Otter en Bever (die hun intrede zullen doen in ons gebied) is vooral een zaak van het waterschap WRIJ.</w:t>
      </w:r>
    </w:p>
    <w:p w14:paraId="43F69D75" w14:textId="77777777" w:rsidR="0076310D" w:rsidRDefault="00000000">
      <w:pPr>
        <w:pStyle w:val="Normaalweb"/>
        <w:spacing w:after="160" w:line="10" w:lineRule="atLeast"/>
        <w:rPr>
          <w:rFonts w:ascii="Calibri" w:hAnsi="Calibri" w:cs="Calibri"/>
          <w:color w:val="000000"/>
          <w:sz w:val="22"/>
          <w:szCs w:val="22"/>
          <w:lang w:val="nl-NL"/>
        </w:rPr>
      </w:pPr>
      <w:r>
        <w:rPr>
          <w:rFonts w:ascii="Calibri" w:hAnsi="Calibri" w:cs="Calibri"/>
          <w:color w:val="000000"/>
          <w:sz w:val="22"/>
          <w:szCs w:val="22"/>
          <w:lang w:val="nl-NL"/>
        </w:rPr>
        <w:t>De schaapskooi krijgt een meer prominente positie in ons gebied. De schaapskooi wordt ingericht als museum voor attributen van de schaapsherder. Het idee is dat er een aperte beheerclub wordt opgericht die zich met de exploitatie en financiën daarvan zal bezighouden. In 2024 gaat onder meer een LEADER aanvraag naar buiten voor subsidiëring van het project. Herder Hans Abbink uit Eibergen zal er zijn spullen tentoonstellen.</w:t>
      </w:r>
    </w:p>
    <w:p w14:paraId="67035B15" w14:textId="7B1AD1EE" w:rsidR="0076310D" w:rsidRDefault="00602F38">
      <w:pPr>
        <w:pStyle w:val="Normaalweb"/>
        <w:spacing w:after="160" w:line="10" w:lineRule="atLeast"/>
        <w:rPr>
          <w:rFonts w:ascii="Calibri" w:hAnsi="Calibri" w:cs="Calibri"/>
          <w:color w:val="000000"/>
          <w:sz w:val="22"/>
          <w:szCs w:val="22"/>
          <w:lang w:val="nl-NL"/>
        </w:rPr>
      </w:pPr>
      <w:r>
        <w:rPr>
          <w:rFonts w:ascii="Calibri" w:hAnsi="Calibri" w:cs="Calibri"/>
          <w:color w:val="000000"/>
          <w:sz w:val="22"/>
          <w:szCs w:val="22"/>
          <w:lang w:val="nl-NL"/>
        </w:rPr>
        <w:t xml:space="preserve">Volgend jaar gaat een nieuw beheerplan in. Marke Mallen onderhoudt daarover regelmatig contact met het Waterschap. </w:t>
      </w:r>
    </w:p>
    <w:p w14:paraId="06CA1CB5" w14:textId="77777777" w:rsidR="0076310D" w:rsidRDefault="00000000">
      <w:pPr>
        <w:pStyle w:val="Normaalweb"/>
        <w:spacing w:beforeAutospacing="0" w:after="160" w:afterAutospacing="0" w:line="10" w:lineRule="atLeast"/>
        <w:rPr>
          <w:rFonts w:ascii="Calibri" w:hAnsi="Calibri" w:cs="Calibri"/>
          <w:color w:val="000000"/>
          <w:sz w:val="22"/>
          <w:szCs w:val="22"/>
          <w:lang w:val="nl-NL"/>
        </w:rPr>
      </w:pPr>
      <w:r>
        <w:rPr>
          <w:rFonts w:ascii="Calibri" w:hAnsi="Calibri" w:cs="Calibri"/>
          <w:color w:val="000000"/>
          <w:sz w:val="22"/>
          <w:szCs w:val="22"/>
          <w:lang w:val="nl-NL"/>
        </w:rPr>
        <w:t xml:space="preserve">Er lopen contacten met de stichting </w:t>
      </w:r>
      <w:proofErr w:type="spellStart"/>
      <w:r>
        <w:rPr>
          <w:rFonts w:ascii="Calibri" w:hAnsi="Calibri" w:cs="Calibri"/>
          <w:color w:val="000000"/>
          <w:sz w:val="22"/>
          <w:szCs w:val="22"/>
          <w:lang w:val="nl-NL"/>
        </w:rPr>
        <w:t>Lankheet</w:t>
      </w:r>
      <w:proofErr w:type="spellEnd"/>
      <w:r>
        <w:rPr>
          <w:rFonts w:ascii="Calibri" w:hAnsi="Calibri" w:cs="Calibri"/>
          <w:color w:val="000000"/>
          <w:sz w:val="22"/>
          <w:szCs w:val="22"/>
          <w:lang w:val="nl-NL"/>
        </w:rPr>
        <w:t xml:space="preserve">. Het voormalige Hof van Mallem in ons gebied valt onder het bezit van Landgoed </w:t>
      </w:r>
      <w:proofErr w:type="spellStart"/>
      <w:r>
        <w:rPr>
          <w:rFonts w:ascii="Calibri" w:hAnsi="Calibri" w:cs="Calibri"/>
          <w:color w:val="000000"/>
          <w:sz w:val="22"/>
          <w:szCs w:val="22"/>
          <w:lang w:val="nl-NL"/>
        </w:rPr>
        <w:t>Lankheet</w:t>
      </w:r>
      <w:proofErr w:type="spellEnd"/>
      <w:r>
        <w:rPr>
          <w:rFonts w:ascii="Calibri" w:hAnsi="Calibri" w:cs="Calibri"/>
          <w:color w:val="000000"/>
          <w:sz w:val="22"/>
          <w:szCs w:val="22"/>
          <w:lang w:val="nl-NL"/>
        </w:rPr>
        <w:t>. De contacten worden geïntensiveerd. In 2024 is er een gezamenlijke wandeling die ook bezocht kan worden door derden.</w:t>
      </w:r>
    </w:p>
    <w:p w14:paraId="12BC0AB2" w14:textId="77777777" w:rsidR="0076310D" w:rsidRDefault="00000000">
      <w:pPr>
        <w:pStyle w:val="Normaalweb"/>
        <w:spacing w:after="160" w:line="10" w:lineRule="atLeast"/>
        <w:rPr>
          <w:rFonts w:ascii="Calibri" w:hAnsi="Calibri" w:cs="Calibri"/>
          <w:sz w:val="22"/>
          <w:szCs w:val="22"/>
          <w:lang w:val="nl-NL"/>
        </w:rPr>
      </w:pPr>
      <w:proofErr w:type="spellStart"/>
      <w:r>
        <w:rPr>
          <w:rFonts w:ascii="Calibri" w:hAnsi="Calibri" w:cs="Calibri"/>
          <w:sz w:val="22"/>
          <w:szCs w:val="22"/>
          <w:lang w:val="nl-NL"/>
        </w:rPr>
        <w:t>Rowen</w:t>
      </w:r>
      <w:proofErr w:type="spellEnd"/>
      <w:r>
        <w:rPr>
          <w:rFonts w:ascii="Calibri" w:hAnsi="Calibri" w:cs="Calibri"/>
          <w:sz w:val="22"/>
          <w:szCs w:val="22"/>
          <w:lang w:val="nl-NL"/>
        </w:rPr>
        <w:t xml:space="preserve"> de Graaf is de opvolger van Karel Hesselink als adviseur van het waterschap. Hij sluit daarvoor geregeld aan bij de maandelijkse bestuursvergaderingen van Marke Mallem.</w:t>
      </w:r>
    </w:p>
    <w:p w14:paraId="52F31851" w14:textId="77777777" w:rsidR="0076310D" w:rsidRDefault="00000000">
      <w:pPr>
        <w:pStyle w:val="Normaalweb"/>
        <w:spacing w:after="160" w:line="10" w:lineRule="atLeast"/>
        <w:rPr>
          <w:rFonts w:ascii="Calibri" w:hAnsi="Calibri" w:cs="Calibri"/>
          <w:sz w:val="22"/>
          <w:szCs w:val="22"/>
          <w:lang w:val="nl-NL"/>
        </w:rPr>
      </w:pPr>
      <w:r>
        <w:rPr>
          <w:rFonts w:ascii="Calibri" w:hAnsi="Calibri" w:cs="Calibri"/>
          <w:sz w:val="22"/>
          <w:szCs w:val="22"/>
          <w:lang w:val="nl-NL"/>
        </w:rPr>
        <w:t>In 2023 is een wandeling georganiseerd voor belangstellenden door het Marke Mallem gebied. Deze had een goede deelname. Het idee is deze wandeling jaarlijks te herhalen. Tijdens de route werd bij een aantal karakteristieke plekken iets vertelt specifiek over de plek zelf, en in het algemeen over de beheer- en onderhoudswerkzaamheden van Marke Mallem.</w:t>
      </w:r>
    </w:p>
    <w:p w14:paraId="52F8CA78" w14:textId="77777777" w:rsidR="0076310D" w:rsidRDefault="00000000">
      <w:pPr>
        <w:pStyle w:val="Normaalweb"/>
        <w:spacing w:after="160" w:line="10" w:lineRule="atLeast"/>
        <w:rPr>
          <w:rFonts w:ascii="Calibri" w:hAnsi="Calibri" w:cs="Calibri"/>
          <w:sz w:val="22"/>
          <w:szCs w:val="22"/>
          <w:lang w:val="nl-NL"/>
        </w:rPr>
      </w:pPr>
      <w:r>
        <w:rPr>
          <w:rFonts w:ascii="Calibri" w:hAnsi="Calibri" w:cs="Calibri"/>
          <w:sz w:val="22"/>
          <w:szCs w:val="22"/>
          <w:lang w:val="nl-NL"/>
        </w:rPr>
        <w:t>Er zijn inmiddels drie Markes langs de Berkel. In 2023 was er een onderlinge kennismaking en uitwisseling op initiatief van Marke Mallem. Dat gebeurde tijdens een kennismaking in de botenhuis ‘t Vonder en een gezamenlijk vaart daarna met de Berkelzomp door het gebied van Marke Mallem. Deze uitwisseling zal in de toekomst vaker plaatsvinden. Ook met het idee om gezamenlijke belangen in te brengen bij het Waterschap.</w:t>
      </w:r>
    </w:p>
    <w:p w14:paraId="2D7C3EC7" w14:textId="77777777" w:rsidR="0076310D" w:rsidRDefault="00000000">
      <w:pPr>
        <w:pStyle w:val="Normaalweb"/>
        <w:spacing w:after="160" w:line="10" w:lineRule="atLeast"/>
        <w:rPr>
          <w:rFonts w:ascii="Calibri" w:hAnsi="Calibri" w:cs="Calibri"/>
          <w:sz w:val="22"/>
          <w:szCs w:val="22"/>
          <w:lang w:val="nl-NL"/>
        </w:rPr>
      </w:pPr>
      <w:r>
        <w:rPr>
          <w:rFonts w:ascii="Calibri" w:hAnsi="Calibri" w:cs="Calibri"/>
          <w:sz w:val="22"/>
          <w:szCs w:val="22"/>
          <w:lang w:val="nl-NL"/>
        </w:rPr>
        <w:lastRenderedPageBreak/>
        <w:t xml:space="preserve">Er lopen contacten met jeugdorganisatie </w:t>
      </w:r>
      <w:proofErr w:type="spellStart"/>
      <w:r>
        <w:rPr>
          <w:rFonts w:ascii="Calibri" w:hAnsi="Calibri" w:cs="Calibri"/>
          <w:sz w:val="22"/>
          <w:szCs w:val="22"/>
          <w:lang w:val="nl-NL"/>
        </w:rPr>
        <w:t>Jimmy’s</w:t>
      </w:r>
      <w:proofErr w:type="spellEnd"/>
      <w:r>
        <w:rPr>
          <w:rFonts w:ascii="Calibri" w:hAnsi="Calibri" w:cs="Calibri"/>
          <w:sz w:val="22"/>
          <w:szCs w:val="22"/>
          <w:lang w:val="nl-NL"/>
        </w:rPr>
        <w:t xml:space="preserve">, Dit naar aanleiding van een buiten het medeweten van Marke Mallem georganiseerde activiteit in ons gebied. Als spijtbetuiging biedt </w:t>
      </w:r>
      <w:proofErr w:type="spellStart"/>
      <w:r>
        <w:rPr>
          <w:rFonts w:ascii="Calibri" w:hAnsi="Calibri" w:cs="Calibri"/>
          <w:sz w:val="22"/>
          <w:szCs w:val="22"/>
          <w:lang w:val="nl-NL"/>
        </w:rPr>
        <w:t>Jimmy’s</w:t>
      </w:r>
      <w:proofErr w:type="spellEnd"/>
      <w:r>
        <w:rPr>
          <w:rFonts w:ascii="Calibri" w:hAnsi="Calibri" w:cs="Calibri"/>
          <w:sz w:val="22"/>
          <w:szCs w:val="22"/>
          <w:lang w:val="nl-NL"/>
        </w:rPr>
        <w:t xml:space="preserve"> aan ons een (en wellicht vaker) keer te assisteren bij onderhoudswerkzaamheden. Het wachten is op een geschikt moment daarvoor. Een groot deel van het jaar was het te nat in het gebied.</w:t>
      </w:r>
    </w:p>
    <w:p w14:paraId="3205B206" w14:textId="46668D71" w:rsidR="0085498D" w:rsidRDefault="0085498D">
      <w:pPr>
        <w:pStyle w:val="Normaalweb"/>
        <w:spacing w:after="160" w:line="10" w:lineRule="atLeast"/>
        <w:rPr>
          <w:rFonts w:ascii="Calibri" w:hAnsi="Calibri" w:cs="Calibri"/>
          <w:sz w:val="22"/>
          <w:szCs w:val="22"/>
          <w:lang w:val="nl-NL"/>
        </w:rPr>
      </w:pPr>
      <w:r>
        <w:rPr>
          <w:rFonts w:ascii="Calibri" w:hAnsi="Calibri" w:cs="Calibri"/>
          <w:sz w:val="22"/>
          <w:szCs w:val="22"/>
          <w:lang w:val="nl-NL"/>
        </w:rPr>
        <w:t>Dit jaar is er een boottocht</w:t>
      </w:r>
      <w:r w:rsidR="00E67517">
        <w:rPr>
          <w:rFonts w:ascii="Calibri" w:hAnsi="Calibri" w:cs="Calibri"/>
          <w:sz w:val="22"/>
          <w:szCs w:val="22"/>
          <w:lang w:val="nl-NL"/>
        </w:rPr>
        <w:t xml:space="preserve"> </w:t>
      </w:r>
      <w:r>
        <w:rPr>
          <w:rFonts w:ascii="Calibri" w:hAnsi="Calibri" w:cs="Calibri"/>
          <w:sz w:val="22"/>
          <w:szCs w:val="22"/>
          <w:lang w:val="nl-NL"/>
        </w:rPr>
        <w:t>met de Berkelzomp gemaakt met vertegenwoordigers van Marke Mallen en onze contactpersoon bij en een bestuurslid van het Waterschap Rijn en IJssel.</w:t>
      </w:r>
      <w:r w:rsidR="00E67517">
        <w:rPr>
          <w:rFonts w:ascii="Calibri" w:hAnsi="Calibri" w:cs="Calibri"/>
          <w:sz w:val="22"/>
          <w:szCs w:val="22"/>
          <w:lang w:val="nl-NL"/>
        </w:rPr>
        <w:t xml:space="preserve"> Om de werkzaamheden van de Marke voor het voetlicht te brengen en informatie uit te wisselen. </w:t>
      </w:r>
    </w:p>
    <w:p w14:paraId="0071D4BC" w14:textId="4D42E0D4" w:rsidR="00602F38" w:rsidRDefault="00602F38">
      <w:pPr>
        <w:pStyle w:val="Normaalweb"/>
        <w:spacing w:after="160" w:line="10" w:lineRule="atLeast"/>
        <w:rPr>
          <w:rFonts w:ascii="Calibri" w:hAnsi="Calibri" w:cs="Calibri"/>
          <w:sz w:val="22"/>
          <w:szCs w:val="22"/>
          <w:lang w:val="nl-NL"/>
        </w:rPr>
      </w:pPr>
      <w:r>
        <w:rPr>
          <w:rFonts w:ascii="Calibri" w:hAnsi="Calibri" w:cs="Calibri"/>
          <w:noProof/>
          <w:sz w:val="22"/>
          <w:szCs w:val="22"/>
          <w:lang w:val="nl-NL"/>
        </w:rPr>
        <w:drawing>
          <wp:inline distT="0" distB="0" distL="0" distR="0" wp14:anchorId="42E3FE89" wp14:editId="6F73EC73">
            <wp:extent cx="4651375" cy="3487420"/>
            <wp:effectExtent l="0" t="0" r="0" b="0"/>
            <wp:docPr id="10418847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1375" cy="3487420"/>
                    </a:xfrm>
                    <a:prstGeom prst="rect">
                      <a:avLst/>
                    </a:prstGeom>
                    <a:noFill/>
                  </pic:spPr>
                </pic:pic>
              </a:graphicData>
            </a:graphic>
          </wp:inline>
        </w:drawing>
      </w:r>
    </w:p>
    <w:p w14:paraId="6F5B65A5" w14:textId="133B7D96" w:rsidR="00602F38" w:rsidRDefault="00602F38">
      <w:pPr>
        <w:pStyle w:val="Normaalweb"/>
        <w:spacing w:after="160" w:line="10" w:lineRule="atLeast"/>
        <w:rPr>
          <w:rFonts w:ascii="Calibri" w:hAnsi="Calibri" w:cs="Calibri"/>
          <w:sz w:val="22"/>
          <w:szCs w:val="22"/>
          <w:lang w:val="nl-NL"/>
        </w:rPr>
      </w:pPr>
      <w:r>
        <w:rPr>
          <w:rFonts w:ascii="Calibri" w:hAnsi="Calibri" w:cs="Calibri"/>
          <w:sz w:val="22"/>
          <w:szCs w:val="22"/>
          <w:lang w:val="nl-NL"/>
        </w:rPr>
        <w:t>Komend jaar willen we gebruik maken van vrijwilligers als het gaat om beheer- en onderhoudswerkzaamheden. Daarvoor wordt een app-groep ingesteld.</w:t>
      </w:r>
    </w:p>
    <w:p w14:paraId="12812253" w14:textId="382E9D75" w:rsidR="0076310D" w:rsidRDefault="00000000">
      <w:pPr>
        <w:pStyle w:val="Normaalweb"/>
        <w:spacing w:after="160" w:line="10" w:lineRule="atLeast"/>
        <w:rPr>
          <w:rFonts w:ascii="Calibri" w:hAnsi="Calibri" w:cs="Calibri"/>
          <w:sz w:val="22"/>
          <w:szCs w:val="22"/>
          <w:lang w:val="nl-NL"/>
        </w:rPr>
      </w:pPr>
      <w:r>
        <w:rPr>
          <w:rFonts w:ascii="Calibri" w:hAnsi="Calibri" w:cs="Calibri"/>
          <w:sz w:val="22"/>
          <w:szCs w:val="22"/>
          <w:lang w:val="nl-NL"/>
        </w:rPr>
        <w:t xml:space="preserve">Er lopen contacten met de nieuwe beleidsmedewerker van Achterhoek Toerisme. Anne </w:t>
      </w:r>
      <w:proofErr w:type="spellStart"/>
      <w:r>
        <w:rPr>
          <w:rFonts w:ascii="Calibri" w:hAnsi="Calibri" w:cs="Calibri"/>
          <w:sz w:val="22"/>
          <w:szCs w:val="22"/>
          <w:lang w:val="nl-NL"/>
        </w:rPr>
        <w:t>Weijman</w:t>
      </w:r>
      <w:proofErr w:type="spellEnd"/>
      <w:r>
        <w:rPr>
          <w:rFonts w:ascii="Calibri" w:hAnsi="Calibri" w:cs="Calibri"/>
          <w:sz w:val="22"/>
          <w:szCs w:val="22"/>
          <w:lang w:val="nl-NL"/>
        </w:rPr>
        <w:t xml:space="preserve"> heeft een rondleiding gehad in het gebied en sluit ook aan bij het initiatief samen met </w:t>
      </w:r>
      <w:proofErr w:type="spellStart"/>
      <w:r>
        <w:rPr>
          <w:rFonts w:ascii="Calibri" w:hAnsi="Calibri" w:cs="Calibri"/>
          <w:sz w:val="22"/>
          <w:szCs w:val="22"/>
          <w:lang w:val="nl-NL"/>
        </w:rPr>
        <w:t>Lankheet</w:t>
      </w:r>
      <w:proofErr w:type="spellEnd"/>
      <w:r>
        <w:rPr>
          <w:rFonts w:ascii="Calibri" w:hAnsi="Calibri" w:cs="Calibri"/>
          <w:sz w:val="22"/>
          <w:szCs w:val="22"/>
          <w:lang w:val="nl-NL"/>
        </w:rPr>
        <w:t xml:space="preserve"> in 2024.</w:t>
      </w:r>
    </w:p>
    <w:p w14:paraId="7F0E8F4F" w14:textId="77777777" w:rsidR="0076310D" w:rsidRDefault="00000000">
      <w:pPr>
        <w:pStyle w:val="Normaalweb"/>
        <w:spacing w:after="160" w:line="10" w:lineRule="atLeast"/>
        <w:rPr>
          <w:rFonts w:ascii="Calibri" w:hAnsi="Calibri" w:cs="Calibri"/>
          <w:sz w:val="22"/>
          <w:szCs w:val="22"/>
          <w:lang w:val="nl-NL"/>
        </w:rPr>
      </w:pPr>
      <w:r>
        <w:rPr>
          <w:rFonts w:ascii="Calibri" w:hAnsi="Calibri" w:cs="Calibri"/>
          <w:sz w:val="22"/>
          <w:szCs w:val="22"/>
          <w:lang w:val="nl-NL"/>
        </w:rPr>
        <w:t>De informatieborden in het gebied worden lelijk. Ook doordat iemand met de tag ZAG onze borden regelmatig met graffiti besmeurt. Er komen in 2024 nieuw Marke Mallem informatieborden.</w:t>
      </w:r>
    </w:p>
    <w:p w14:paraId="6C9CBCA3" w14:textId="77777777" w:rsidR="0076310D" w:rsidRDefault="0076310D">
      <w:pPr>
        <w:rPr>
          <w:lang w:val="nl-NL"/>
        </w:rPr>
      </w:pPr>
    </w:p>
    <w:p w14:paraId="53FDABA1" w14:textId="77777777" w:rsidR="0076310D" w:rsidRDefault="0076310D">
      <w:pPr>
        <w:rPr>
          <w:lang w:val="nl-NL"/>
        </w:rPr>
      </w:pPr>
    </w:p>
    <w:p w14:paraId="45AE276A" w14:textId="77777777" w:rsidR="0076310D" w:rsidRDefault="0076310D">
      <w:pPr>
        <w:rPr>
          <w:lang w:val="nl-NL"/>
        </w:rPr>
      </w:pPr>
    </w:p>
    <w:p w14:paraId="452AE4E0" w14:textId="77777777" w:rsidR="0076310D" w:rsidRDefault="0076310D">
      <w:pPr>
        <w:rPr>
          <w:lang w:val="nl-NL"/>
        </w:rPr>
      </w:pPr>
    </w:p>
    <w:p w14:paraId="199B3746" w14:textId="77777777" w:rsidR="0076310D" w:rsidRDefault="0076310D">
      <w:pPr>
        <w:rPr>
          <w:lang w:val="nl-NL"/>
        </w:rPr>
      </w:pPr>
    </w:p>
    <w:p w14:paraId="72A4405C" w14:textId="77777777" w:rsidR="0076310D" w:rsidRDefault="0076310D">
      <w:pPr>
        <w:rPr>
          <w:lang w:val="nl-NL"/>
        </w:rPr>
      </w:pPr>
    </w:p>
    <w:sectPr w:rsidR="0076310D">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3C7AC" w14:textId="77777777" w:rsidR="001C22EA" w:rsidRDefault="001C22EA">
      <w:pPr>
        <w:spacing w:line="240" w:lineRule="auto"/>
      </w:pPr>
      <w:r>
        <w:separator/>
      </w:r>
    </w:p>
  </w:endnote>
  <w:endnote w:type="continuationSeparator" w:id="0">
    <w:p w14:paraId="173CAC44" w14:textId="77777777" w:rsidR="001C22EA" w:rsidRDefault="001C2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62B36" w14:textId="77777777" w:rsidR="001C22EA" w:rsidRDefault="001C22EA">
      <w:pPr>
        <w:spacing w:line="240" w:lineRule="auto"/>
      </w:pPr>
      <w:r>
        <w:separator/>
      </w:r>
    </w:p>
  </w:footnote>
  <w:footnote w:type="continuationSeparator" w:id="0">
    <w:p w14:paraId="6E0A5D71" w14:textId="77777777" w:rsidR="001C22EA" w:rsidRDefault="001C22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jstnummering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jstnummering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jstnummering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jstnummering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jstopsomteken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jstopsomteken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jstopsomteken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jstopsomteken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jstnummering"/>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jstopsomteken"/>
      <w:lvlText w:val=""/>
      <w:lvlJc w:val="left"/>
      <w:pPr>
        <w:tabs>
          <w:tab w:val="left" w:pos="360"/>
        </w:tabs>
        <w:ind w:left="360" w:hangingChars="200" w:hanging="360"/>
      </w:pPr>
      <w:rPr>
        <w:rFonts w:ascii="Wingdings" w:hAnsi="Wingdings" w:hint="default"/>
      </w:rPr>
    </w:lvl>
  </w:abstractNum>
  <w:num w:numId="1" w16cid:durableId="1809086102">
    <w:abstractNumId w:val="9"/>
  </w:num>
  <w:num w:numId="2" w16cid:durableId="1752196051">
    <w:abstractNumId w:val="7"/>
  </w:num>
  <w:num w:numId="3" w16cid:durableId="17243241">
    <w:abstractNumId w:val="6"/>
  </w:num>
  <w:num w:numId="4" w16cid:durableId="479344329">
    <w:abstractNumId w:val="5"/>
  </w:num>
  <w:num w:numId="5" w16cid:durableId="843278932">
    <w:abstractNumId w:val="4"/>
  </w:num>
  <w:num w:numId="6" w16cid:durableId="798962446">
    <w:abstractNumId w:val="8"/>
  </w:num>
  <w:num w:numId="7" w16cid:durableId="1123694804">
    <w:abstractNumId w:val="3"/>
  </w:num>
  <w:num w:numId="8" w16cid:durableId="865561292">
    <w:abstractNumId w:val="2"/>
  </w:num>
  <w:num w:numId="9" w16cid:durableId="960695711">
    <w:abstractNumId w:val="1"/>
  </w:num>
  <w:num w:numId="10" w16cid:durableId="1100444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5743FA"/>
    <w:rsid w:val="00050A31"/>
    <w:rsid w:val="00052E50"/>
    <w:rsid w:val="000716D2"/>
    <w:rsid w:val="00071AAB"/>
    <w:rsid w:val="000B76C4"/>
    <w:rsid w:val="000B7CF4"/>
    <w:rsid w:val="000C5610"/>
    <w:rsid w:val="000E6552"/>
    <w:rsid w:val="000F3A4F"/>
    <w:rsid w:val="000F59AC"/>
    <w:rsid w:val="0013084C"/>
    <w:rsid w:val="001364FE"/>
    <w:rsid w:val="001368DD"/>
    <w:rsid w:val="00147DB3"/>
    <w:rsid w:val="001518A5"/>
    <w:rsid w:val="00170095"/>
    <w:rsid w:val="00170E4F"/>
    <w:rsid w:val="001743F4"/>
    <w:rsid w:val="00187C33"/>
    <w:rsid w:val="001936B7"/>
    <w:rsid w:val="00196AB1"/>
    <w:rsid w:val="001C22EA"/>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02F38"/>
    <w:rsid w:val="006128EF"/>
    <w:rsid w:val="006264B4"/>
    <w:rsid w:val="00643033"/>
    <w:rsid w:val="00644CC3"/>
    <w:rsid w:val="00661468"/>
    <w:rsid w:val="006649F0"/>
    <w:rsid w:val="0067245D"/>
    <w:rsid w:val="0067361B"/>
    <w:rsid w:val="0068470E"/>
    <w:rsid w:val="00695DCD"/>
    <w:rsid w:val="006A05CC"/>
    <w:rsid w:val="006A35A7"/>
    <w:rsid w:val="007152D7"/>
    <w:rsid w:val="00746C14"/>
    <w:rsid w:val="0076310D"/>
    <w:rsid w:val="00785817"/>
    <w:rsid w:val="007C2C59"/>
    <w:rsid w:val="00801F23"/>
    <w:rsid w:val="00837632"/>
    <w:rsid w:val="0085498D"/>
    <w:rsid w:val="0085640F"/>
    <w:rsid w:val="008567AA"/>
    <w:rsid w:val="00892712"/>
    <w:rsid w:val="008A680A"/>
    <w:rsid w:val="008B0BB0"/>
    <w:rsid w:val="008E6C4B"/>
    <w:rsid w:val="008F18C0"/>
    <w:rsid w:val="008F382B"/>
    <w:rsid w:val="00907648"/>
    <w:rsid w:val="009206D4"/>
    <w:rsid w:val="00930FDE"/>
    <w:rsid w:val="00984C93"/>
    <w:rsid w:val="00987CE1"/>
    <w:rsid w:val="0099405C"/>
    <w:rsid w:val="009C600F"/>
    <w:rsid w:val="009D3723"/>
    <w:rsid w:val="009E04F2"/>
    <w:rsid w:val="00A03B7B"/>
    <w:rsid w:val="00A200C9"/>
    <w:rsid w:val="00A250D5"/>
    <w:rsid w:val="00A32F56"/>
    <w:rsid w:val="00A36028"/>
    <w:rsid w:val="00A70A99"/>
    <w:rsid w:val="00A91424"/>
    <w:rsid w:val="00A973C5"/>
    <w:rsid w:val="00AA2C77"/>
    <w:rsid w:val="00AC3FB9"/>
    <w:rsid w:val="00AC702A"/>
    <w:rsid w:val="00AD21A0"/>
    <w:rsid w:val="00AD226F"/>
    <w:rsid w:val="00B13A52"/>
    <w:rsid w:val="00B24CF4"/>
    <w:rsid w:val="00B26993"/>
    <w:rsid w:val="00B4570C"/>
    <w:rsid w:val="00B5208C"/>
    <w:rsid w:val="00B74876"/>
    <w:rsid w:val="00BB7C2B"/>
    <w:rsid w:val="00BC1664"/>
    <w:rsid w:val="00BC2546"/>
    <w:rsid w:val="00C05085"/>
    <w:rsid w:val="00C054AB"/>
    <w:rsid w:val="00C1593D"/>
    <w:rsid w:val="00C366D5"/>
    <w:rsid w:val="00C56C7E"/>
    <w:rsid w:val="00C776A4"/>
    <w:rsid w:val="00CA2C6C"/>
    <w:rsid w:val="00CB201C"/>
    <w:rsid w:val="00CC0600"/>
    <w:rsid w:val="00CC78AC"/>
    <w:rsid w:val="00CF7953"/>
    <w:rsid w:val="00D07232"/>
    <w:rsid w:val="00D10245"/>
    <w:rsid w:val="00D16EF7"/>
    <w:rsid w:val="00D17B59"/>
    <w:rsid w:val="00D21BDD"/>
    <w:rsid w:val="00D65F07"/>
    <w:rsid w:val="00D92BB7"/>
    <w:rsid w:val="00DA6584"/>
    <w:rsid w:val="00DC76D2"/>
    <w:rsid w:val="00DD30ED"/>
    <w:rsid w:val="00E64C21"/>
    <w:rsid w:val="00E67517"/>
    <w:rsid w:val="00EC24C6"/>
    <w:rsid w:val="00EF2933"/>
    <w:rsid w:val="00F05146"/>
    <w:rsid w:val="00F1115D"/>
    <w:rsid w:val="00F3513C"/>
    <w:rsid w:val="00F465C5"/>
    <w:rsid w:val="00F5180D"/>
    <w:rsid w:val="00F51B21"/>
    <w:rsid w:val="00F51D87"/>
    <w:rsid w:val="00F8455C"/>
    <w:rsid w:val="00F910A0"/>
    <w:rsid w:val="00FB0BE4"/>
    <w:rsid w:val="00FE4C3C"/>
    <w:rsid w:val="01256C5C"/>
    <w:rsid w:val="172D733B"/>
    <w:rsid w:val="31B86ABF"/>
    <w:rsid w:val="35560A39"/>
    <w:rsid w:val="37896FA5"/>
    <w:rsid w:val="39A96E77"/>
    <w:rsid w:val="3F1417F8"/>
    <w:rsid w:val="4E5743FA"/>
    <w:rsid w:val="61633DE3"/>
    <w:rsid w:val="62544960"/>
    <w:rsid w:val="79654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1816DC"/>
  <w15:docId w15:val="{16E4757D-B8C0-4A51-8F48-773687B4A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uiPriority="1" w:unhideWhenUsed="1"/>
    <w:lsdException w:name="HTML Top of Form" w:semiHidden="1" w:uiPriority="99" w:unhideWhenUsed="1" w:qFormat="0"/>
    <w:lsdException w:name="HTML Bottom of Form" w:semiHidden="1" w:uiPriority="99" w:unhideWhenUsed="1"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Standaard">
    <w:name w:val="Normal"/>
    <w:qFormat/>
    <w:pPr>
      <w:spacing w:line="283" w:lineRule="exact"/>
    </w:pPr>
    <w:rPr>
      <w:rFonts w:asciiTheme="minorHAnsi" w:eastAsiaTheme="minorEastAsia" w:hAnsiTheme="minorHAnsi" w:cstheme="minorBidi"/>
      <w:lang w:val="en-US" w:eastAsia="zh-CN"/>
    </w:rPr>
  </w:style>
  <w:style w:type="paragraph" w:styleId="Kop1">
    <w:name w:val="heading 1"/>
    <w:basedOn w:val="Standaard"/>
    <w:next w:val="Standaard"/>
    <w:qFormat/>
    <w:pPr>
      <w:keepNext/>
      <w:keepLines/>
      <w:spacing w:before="340" w:after="330" w:line="578" w:lineRule="auto"/>
      <w:outlineLvl w:val="0"/>
    </w:pPr>
    <w:rPr>
      <w:b/>
      <w:bCs/>
      <w:kern w:val="44"/>
      <w:sz w:val="44"/>
      <w:szCs w:val="44"/>
    </w:rPr>
  </w:style>
  <w:style w:type="paragraph" w:styleId="Kop2">
    <w:name w:val="heading 2"/>
    <w:basedOn w:val="Standaard"/>
    <w:next w:val="Standaard"/>
    <w:semiHidden/>
    <w:unhideWhenUsed/>
    <w:qFormat/>
    <w:pPr>
      <w:keepNext/>
      <w:keepLines/>
      <w:spacing w:before="260" w:after="260" w:line="416" w:lineRule="auto"/>
      <w:outlineLvl w:val="1"/>
    </w:pPr>
    <w:rPr>
      <w:b/>
      <w:bCs/>
      <w:sz w:val="32"/>
      <w:szCs w:val="32"/>
    </w:rPr>
  </w:style>
  <w:style w:type="paragraph" w:styleId="Kop3">
    <w:name w:val="heading 3"/>
    <w:basedOn w:val="Standaard"/>
    <w:next w:val="Standaard"/>
    <w:semiHidden/>
    <w:unhideWhenUsed/>
    <w:qFormat/>
    <w:pPr>
      <w:keepNext/>
      <w:keepLines/>
      <w:spacing w:before="260" w:after="260" w:line="416" w:lineRule="auto"/>
      <w:outlineLvl w:val="2"/>
    </w:pPr>
    <w:rPr>
      <w:b/>
      <w:bCs/>
      <w:sz w:val="32"/>
      <w:szCs w:val="32"/>
    </w:rPr>
  </w:style>
  <w:style w:type="paragraph" w:styleId="Kop4">
    <w:name w:val="heading 4"/>
    <w:basedOn w:val="Standaard"/>
    <w:next w:val="Standaard"/>
    <w:semiHidden/>
    <w:unhideWhenUsed/>
    <w:qFormat/>
    <w:pPr>
      <w:keepNext/>
      <w:keepLines/>
      <w:spacing w:before="280" w:after="290" w:line="376" w:lineRule="auto"/>
      <w:outlineLvl w:val="3"/>
    </w:pPr>
    <w:rPr>
      <w:b/>
      <w:bCs/>
      <w:sz w:val="28"/>
      <w:szCs w:val="28"/>
    </w:rPr>
  </w:style>
  <w:style w:type="paragraph" w:styleId="Kop5">
    <w:name w:val="heading 5"/>
    <w:basedOn w:val="Standaard"/>
    <w:next w:val="Standaard"/>
    <w:semiHidden/>
    <w:unhideWhenUsed/>
    <w:qFormat/>
    <w:pPr>
      <w:keepNext/>
      <w:keepLines/>
      <w:spacing w:before="280" w:after="290" w:line="376" w:lineRule="auto"/>
      <w:outlineLvl w:val="4"/>
    </w:pPr>
    <w:rPr>
      <w:b/>
      <w:bCs/>
      <w:sz w:val="28"/>
      <w:szCs w:val="28"/>
    </w:rPr>
  </w:style>
  <w:style w:type="paragraph" w:styleId="Kop6">
    <w:name w:val="heading 6"/>
    <w:basedOn w:val="Standaard"/>
    <w:next w:val="Standaard"/>
    <w:semiHidden/>
    <w:unhideWhenUsed/>
    <w:qFormat/>
    <w:pPr>
      <w:keepNext/>
      <w:keepLines/>
      <w:spacing w:before="240" w:after="64" w:line="320" w:lineRule="auto"/>
      <w:outlineLvl w:val="5"/>
    </w:pPr>
    <w:rPr>
      <w:b/>
      <w:bCs/>
      <w:sz w:val="24"/>
      <w:szCs w:val="24"/>
    </w:rPr>
  </w:style>
  <w:style w:type="paragraph" w:styleId="Kop7">
    <w:name w:val="heading 7"/>
    <w:basedOn w:val="Standaard"/>
    <w:next w:val="Standaard"/>
    <w:semiHidden/>
    <w:unhideWhenUsed/>
    <w:qFormat/>
    <w:pPr>
      <w:keepNext/>
      <w:keepLines/>
      <w:spacing w:before="240" w:after="64" w:line="320" w:lineRule="auto"/>
      <w:outlineLvl w:val="6"/>
    </w:pPr>
    <w:rPr>
      <w:b/>
      <w:bCs/>
      <w:sz w:val="24"/>
      <w:szCs w:val="24"/>
    </w:rPr>
  </w:style>
  <w:style w:type="paragraph" w:styleId="Kop8">
    <w:name w:val="heading 8"/>
    <w:basedOn w:val="Standaard"/>
    <w:next w:val="Standaard"/>
    <w:semiHidden/>
    <w:unhideWhenUsed/>
    <w:qFormat/>
    <w:pPr>
      <w:keepNext/>
      <w:keepLines/>
      <w:spacing w:before="240" w:after="64" w:line="320" w:lineRule="auto"/>
      <w:outlineLvl w:val="7"/>
    </w:pPr>
    <w:rPr>
      <w:sz w:val="24"/>
      <w:szCs w:val="24"/>
    </w:rPr>
  </w:style>
  <w:style w:type="paragraph" w:styleId="Kop9">
    <w:name w:val="heading 9"/>
    <w:basedOn w:val="Standaard"/>
    <w:next w:val="Standaard"/>
    <w:semiHidden/>
    <w:unhideWhenUsed/>
    <w:qFormat/>
    <w:pPr>
      <w:keepNext/>
      <w:keepLines/>
      <w:spacing w:before="240" w:after="64" w:line="320" w:lineRule="auto"/>
      <w:outlineLvl w:val="8"/>
    </w:pPr>
    <w:rPr>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qFormat/>
    <w:rPr>
      <w:sz w:val="16"/>
      <w:szCs w:val="16"/>
    </w:rPr>
  </w:style>
  <w:style w:type="paragraph" w:styleId="Bloktekst">
    <w:name w:val="Block Text"/>
    <w:basedOn w:val="Standaard"/>
    <w:qFormat/>
    <w:pPr>
      <w:spacing w:after="120"/>
      <w:ind w:leftChars="700" w:left="1440" w:rightChars="700" w:right="1440"/>
    </w:pPr>
  </w:style>
  <w:style w:type="paragraph" w:styleId="Plattetekst">
    <w:name w:val="Body Text"/>
    <w:basedOn w:val="Standaard"/>
    <w:qFormat/>
    <w:pPr>
      <w:spacing w:after="120"/>
    </w:pPr>
  </w:style>
  <w:style w:type="paragraph" w:styleId="Plattetekst2">
    <w:name w:val="Body Text 2"/>
    <w:basedOn w:val="Standaard"/>
    <w:qFormat/>
    <w:pPr>
      <w:spacing w:after="120" w:line="480" w:lineRule="auto"/>
    </w:pPr>
  </w:style>
  <w:style w:type="paragraph" w:styleId="Plattetekst3">
    <w:name w:val="Body Text 3"/>
    <w:basedOn w:val="Standaard"/>
    <w:qFormat/>
    <w:pPr>
      <w:spacing w:after="120"/>
    </w:pPr>
    <w:rPr>
      <w:sz w:val="16"/>
      <w:szCs w:val="16"/>
    </w:rPr>
  </w:style>
  <w:style w:type="paragraph" w:styleId="Platteteksteersteinspringing">
    <w:name w:val="Body Text First Indent"/>
    <w:basedOn w:val="Plattetekst"/>
    <w:qFormat/>
    <w:pPr>
      <w:ind w:firstLineChars="100" w:firstLine="420"/>
    </w:pPr>
  </w:style>
  <w:style w:type="paragraph" w:styleId="Plattetekstinspringen">
    <w:name w:val="Body Text Indent"/>
    <w:basedOn w:val="Standaard"/>
    <w:qFormat/>
    <w:pPr>
      <w:spacing w:after="120"/>
      <w:ind w:leftChars="200" w:left="420"/>
    </w:pPr>
  </w:style>
  <w:style w:type="paragraph" w:styleId="Platteteksteersteinspringing2">
    <w:name w:val="Body Text First Indent 2"/>
    <w:basedOn w:val="Plattetekstinspringen"/>
    <w:qFormat/>
    <w:pPr>
      <w:ind w:firstLineChars="200" w:firstLine="420"/>
    </w:pPr>
  </w:style>
  <w:style w:type="paragraph" w:styleId="Plattetekstinspringen2">
    <w:name w:val="Body Text Indent 2"/>
    <w:basedOn w:val="Standaard"/>
    <w:qFormat/>
    <w:pPr>
      <w:spacing w:after="120" w:line="480" w:lineRule="auto"/>
      <w:ind w:leftChars="200" w:left="420"/>
    </w:pPr>
  </w:style>
  <w:style w:type="paragraph" w:styleId="Plattetekstinspringen3">
    <w:name w:val="Body Text Indent 3"/>
    <w:basedOn w:val="Standaard"/>
    <w:qFormat/>
    <w:pPr>
      <w:spacing w:after="120"/>
      <w:ind w:leftChars="200" w:left="420"/>
    </w:pPr>
    <w:rPr>
      <w:sz w:val="16"/>
      <w:szCs w:val="16"/>
    </w:rPr>
  </w:style>
  <w:style w:type="paragraph" w:styleId="Bijschrift">
    <w:name w:val="caption"/>
    <w:basedOn w:val="Standaard"/>
    <w:next w:val="Standaard"/>
    <w:semiHidden/>
    <w:unhideWhenUsed/>
    <w:qFormat/>
    <w:rPr>
      <w:rFonts w:ascii="Arial" w:eastAsia="SimHei" w:hAnsi="Arial" w:cs="Arial"/>
    </w:rPr>
  </w:style>
  <w:style w:type="paragraph" w:styleId="Afsluiting">
    <w:name w:val="Closing"/>
    <w:basedOn w:val="Standaard"/>
    <w:qFormat/>
    <w:pPr>
      <w:ind w:leftChars="2100" w:left="100"/>
    </w:pPr>
  </w:style>
  <w:style w:type="character" w:styleId="Verwijzingopmerking">
    <w:name w:val="annotation reference"/>
    <w:basedOn w:val="Standaardalinea-lettertype"/>
    <w:qFormat/>
    <w:rPr>
      <w:sz w:val="21"/>
      <w:szCs w:val="21"/>
    </w:rPr>
  </w:style>
  <w:style w:type="paragraph" w:styleId="Tekstopmerking">
    <w:name w:val="annotation text"/>
    <w:basedOn w:val="Standaard"/>
    <w:qFormat/>
  </w:style>
  <w:style w:type="paragraph" w:styleId="Onderwerpvanopmerking">
    <w:name w:val="annotation subject"/>
    <w:basedOn w:val="Tekstopmerking"/>
    <w:next w:val="Tekstopmerking"/>
    <w:qFormat/>
    <w:rPr>
      <w:b/>
      <w:bCs/>
    </w:rPr>
  </w:style>
  <w:style w:type="paragraph" w:styleId="Datum">
    <w:name w:val="Date"/>
    <w:basedOn w:val="Standaard"/>
    <w:next w:val="Standaard"/>
    <w:qFormat/>
    <w:pPr>
      <w:ind w:leftChars="2500" w:left="100"/>
    </w:pPr>
  </w:style>
  <w:style w:type="paragraph" w:styleId="Documentstructuur">
    <w:name w:val="Document Map"/>
    <w:basedOn w:val="Standaard"/>
    <w:qFormat/>
    <w:pPr>
      <w:shd w:val="clear" w:color="auto" w:fill="000080"/>
    </w:pPr>
  </w:style>
  <w:style w:type="paragraph" w:styleId="E-mailhandtekening">
    <w:name w:val="E-mail Signature"/>
    <w:basedOn w:val="Standaard"/>
    <w:qFormat/>
  </w:style>
  <w:style w:type="character" w:styleId="Nadruk">
    <w:name w:val="Emphasis"/>
    <w:basedOn w:val="Standaardalinea-lettertype"/>
    <w:qFormat/>
    <w:rPr>
      <w:i/>
      <w:iCs/>
    </w:rPr>
  </w:style>
  <w:style w:type="character" w:styleId="Eindnootmarkering">
    <w:name w:val="endnote reference"/>
    <w:basedOn w:val="Standaardalinea-lettertype"/>
    <w:qFormat/>
    <w:rPr>
      <w:vertAlign w:val="superscript"/>
    </w:rPr>
  </w:style>
  <w:style w:type="paragraph" w:styleId="Eindnoottekst">
    <w:name w:val="endnote text"/>
    <w:basedOn w:val="Standaard"/>
    <w:qFormat/>
    <w:pPr>
      <w:snapToGrid w:val="0"/>
    </w:pPr>
  </w:style>
  <w:style w:type="paragraph" w:styleId="Adresenvelop">
    <w:name w:val="envelope address"/>
    <w:basedOn w:val="Standaard"/>
    <w:qFormat/>
    <w:pPr>
      <w:framePr w:w="7920" w:h="1980" w:hRule="exact" w:hSpace="180" w:wrap="auto" w:hAnchor="page" w:xAlign="center" w:yAlign="bottom"/>
      <w:snapToGrid w:val="0"/>
      <w:ind w:leftChars="1400" w:left="100"/>
    </w:pPr>
    <w:rPr>
      <w:rFonts w:ascii="Arial" w:hAnsi="Arial" w:cs="Arial"/>
      <w:sz w:val="24"/>
      <w:szCs w:val="24"/>
    </w:rPr>
  </w:style>
  <w:style w:type="paragraph" w:styleId="Afzender">
    <w:name w:val="envelope return"/>
    <w:basedOn w:val="Standaard"/>
    <w:qFormat/>
    <w:pPr>
      <w:snapToGrid w:val="0"/>
    </w:pPr>
    <w:rPr>
      <w:rFonts w:ascii="Arial" w:hAnsi="Arial" w:cs="Arial"/>
    </w:rPr>
  </w:style>
  <w:style w:type="character" w:styleId="GevolgdeHyperlink">
    <w:name w:val="FollowedHyperlink"/>
    <w:basedOn w:val="Standaardalinea-lettertype"/>
    <w:qFormat/>
    <w:rPr>
      <w:color w:val="800080"/>
      <w:u w:val="single"/>
    </w:rPr>
  </w:style>
  <w:style w:type="paragraph" w:styleId="Voettekst">
    <w:name w:val="footer"/>
    <w:basedOn w:val="Standaard"/>
    <w:qFormat/>
    <w:pPr>
      <w:tabs>
        <w:tab w:val="center" w:pos="4153"/>
        <w:tab w:val="right" w:pos="8306"/>
      </w:tabs>
      <w:snapToGrid w:val="0"/>
    </w:pPr>
    <w:rPr>
      <w:sz w:val="18"/>
      <w:szCs w:val="18"/>
    </w:rPr>
  </w:style>
  <w:style w:type="character" w:styleId="Voetnootmarkering">
    <w:name w:val="footnote reference"/>
    <w:basedOn w:val="Standaardalinea-lettertype"/>
    <w:qFormat/>
    <w:rPr>
      <w:vertAlign w:val="superscript"/>
    </w:rPr>
  </w:style>
  <w:style w:type="paragraph" w:styleId="Voetnoottekst">
    <w:name w:val="footnote text"/>
    <w:basedOn w:val="Standaard"/>
    <w:qFormat/>
    <w:pPr>
      <w:snapToGrid w:val="0"/>
    </w:pPr>
    <w:rPr>
      <w:sz w:val="18"/>
      <w:szCs w:val="18"/>
    </w:rPr>
  </w:style>
  <w:style w:type="paragraph" w:styleId="Koptekst">
    <w:name w:val="header"/>
    <w:basedOn w:val="Standaard"/>
    <w:qFormat/>
    <w:pPr>
      <w:tabs>
        <w:tab w:val="center" w:pos="4153"/>
        <w:tab w:val="right" w:pos="8306"/>
      </w:tabs>
      <w:snapToGrid w:val="0"/>
    </w:pPr>
    <w:rPr>
      <w:sz w:val="18"/>
      <w:szCs w:val="18"/>
    </w:rPr>
  </w:style>
  <w:style w:type="character" w:styleId="HTML-acroniem">
    <w:name w:val="HTML Acronym"/>
    <w:basedOn w:val="Standaardalinea-lettertype"/>
    <w:qFormat/>
  </w:style>
  <w:style w:type="paragraph" w:styleId="HTML-adres">
    <w:name w:val="HTML Address"/>
    <w:basedOn w:val="Standaard"/>
    <w:qFormat/>
    <w:rPr>
      <w:i/>
      <w:iCs/>
    </w:rPr>
  </w:style>
  <w:style w:type="character" w:styleId="HTML-citaat">
    <w:name w:val="HTML Cite"/>
    <w:basedOn w:val="Standaardalinea-lettertype"/>
    <w:qFormat/>
    <w:rPr>
      <w:i/>
      <w:iCs/>
    </w:rPr>
  </w:style>
  <w:style w:type="character" w:styleId="HTMLCode">
    <w:name w:val="HTML Code"/>
    <w:basedOn w:val="Standaardalinea-lettertype"/>
    <w:qFormat/>
    <w:rPr>
      <w:rFonts w:ascii="Courier New" w:hAnsi="Courier New" w:cs="Courier New"/>
      <w:sz w:val="20"/>
      <w:szCs w:val="20"/>
    </w:rPr>
  </w:style>
  <w:style w:type="character" w:styleId="HTMLDefinition">
    <w:name w:val="HTML Definition"/>
    <w:basedOn w:val="Standaardalinea-lettertype"/>
    <w:qFormat/>
    <w:rPr>
      <w:i/>
      <w:iCs/>
    </w:rPr>
  </w:style>
  <w:style w:type="character" w:styleId="HTML-toetsenbord">
    <w:name w:val="HTML Keyboard"/>
    <w:basedOn w:val="Standaardalinea-lettertype"/>
    <w:qFormat/>
    <w:rPr>
      <w:rFonts w:ascii="Courier New" w:hAnsi="Courier New" w:cs="Courier New"/>
      <w:sz w:val="20"/>
      <w:szCs w:val="20"/>
    </w:rPr>
  </w:style>
  <w:style w:type="paragraph" w:styleId="HTML-voorafopgemaakt">
    <w:name w:val="HTML Preformatted"/>
    <w:basedOn w:val="Standaard"/>
    <w:qFormat/>
    <w:rPr>
      <w:rFonts w:ascii="Courier New" w:hAnsi="Courier New" w:cs="Courier New"/>
    </w:rPr>
  </w:style>
  <w:style w:type="character" w:styleId="HTML-voorbeeld">
    <w:name w:val="HTML Sample"/>
    <w:basedOn w:val="Standaardalinea-lettertype"/>
    <w:qFormat/>
    <w:rPr>
      <w:rFonts w:ascii="Courier New" w:hAnsi="Courier New" w:cs="Courier New"/>
    </w:rPr>
  </w:style>
  <w:style w:type="character" w:styleId="HTML-schrijfmachine">
    <w:name w:val="HTML Typewriter"/>
    <w:basedOn w:val="Standaardalinea-lettertype"/>
    <w:qFormat/>
    <w:rPr>
      <w:rFonts w:ascii="Courier New" w:hAnsi="Courier New" w:cs="Courier New"/>
      <w:sz w:val="20"/>
      <w:szCs w:val="20"/>
    </w:rPr>
  </w:style>
  <w:style w:type="character" w:styleId="HTMLVariable">
    <w:name w:val="HTML Variable"/>
    <w:basedOn w:val="Standaardalinea-lettertype"/>
    <w:qFormat/>
    <w:rPr>
      <w:i/>
      <w:iCs/>
    </w:rPr>
  </w:style>
  <w:style w:type="character" w:styleId="Hyperlink">
    <w:name w:val="Hyperlink"/>
    <w:basedOn w:val="Standaardalinea-lettertype"/>
    <w:qFormat/>
    <w:rPr>
      <w:color w:val="0000FF"/>
      <w:u w:val="single"/>
    </w:rPr>
  </w:style>
  <w:style w:type="paragraph" w:styleId="Index1">
    <w:name w:val="index 1"/>
    <w:basedOn w:val="Standaard"/>
    <w:next w:val="Standaard"/>
    <w:qFormat/>
  </w:style>
  <w:style w:type="paragraph" w:styleId="Index2">
    <w:name w:val="index 2"/>
    <w:basedOn w:val="Standaard"/>
    <w:next w:val="Standaard"/>
    <w:qFormat/>
    <w:pPr>
      <w:ind w:leftChars="200" w:left="200"/>
    </w:pPr>
  </w:style>
  <w:style w:type="paragraph" w:styleId="Index3">
    <w:name w:val="index 3"/>
    <w:basedOn w:val="Standaard"/>
    <w:next w:val="Standaard"/>
    <w:qFormat/>
    <w:pPr>
      <w:ind w:leftChars="400" w:left="400"/>
    </w:pPr>
  </w:style>
  <w:style w:type="paragraph" w:styleId="Index4">
    <w:name w:val="index 4"/>
    <w:basedOn w:val="Standaard"/>
    <w:next w:val="Standaard"/>
    <w:qFormat/>
    <w:pPr>
      <w:ind w:leftChars="600" w:left="600"/>
    </w:pPr>
  </w:style>
  <w:style w:type="paragraph" w:styleId="Index5">
    <w:name w:val="index 5"/>
    <w:basedOn w:val="Standaard"/>
    <w:next w:val="Standaard"/>
    <w:qFormat/>
    <w:pPr>
      <w:ind w:leftChars="800" w:left="800"/>
    </w:pPr>
  </w:style>
  <w:style w:type="paragraph" w:styleId="Index6">
    <w:name w:val="index 6"/>
    <w:basedOn w:val="Standaard"/>
    <w:next w:val="Standaard"/>
    <w:qFormat/>
    <w:pPr>
      <w:ind w:leftChars="1000" w:left="1000"/>
    </w:pPr>
  </w:style>
  <w:style w:type="paragraph" w:styleId="Index7">
    <w:name w:val="index 7"/>
    <w:basedOn w:val="Standaard"/>
    <w:next w:val="Standaard"/>
    <w:qFormat/>
    <w:pPr>
      <w:ind w:leftChars="1200" w:left="1200"/>
    </w:pPr>
  </w:style>
  <w:style w:type="paragraph" w:styleId="Index8">
    <w:name w:val="index 8"/>
    <w:basedOn w:val="Standaard"/>
    <w:next w:val="Standaard"/>
    <w:qFormat/>
    <w:pPr>
      <w:ind w:leftChars="1400" w:left="1400"/>
    </w:pPr>
  </w:style>
  <w:style w:type="paragraph" w:styleId="Index9">
    <w:name w:val="index 9"/>
    <w:basedOn w:val="Standaard"/>
    <w:next w:val="Standaard"/>
    <w:qFormat/>
    <w:pPr>
      <w:ind w:leftChars="1600" w:left="1600"/>
    </w:pPr>
  </w:style>
  <w:style w:type="paragraph" w:styleId="Indexkop">
    <w:name w:val="index heading"/>
    <w:basedOn w:val="Standaard"/>
    <w:next w:val="Index1"/>
    <w:qFormat/>
    <w:rPr>
      <w:rFonts w:ascii="Arial" w:hAnsi="Arial" w:cs="Arial"/>
      <w:b/>
      <w:bCs/>
    </w:rPr>
  </w:style>
  <w:style w:type="character" w:styleId="Regelnummer">
    <w:name w:val="line number"/>
    <w:basedOn w:val="Standaardalinea-lettertype"/>
    <w:qFormat/>
  </w:style>
  <w:style w:type="paragraph" w:styleId="Lijst">
    <w:name w:val="List"/>
    <w:basedOn w:val="Standaard"/>
    <w:qFormat/>
    <w:pPr>
      <w:ind w:left="200" w:hangingChars="200" w:hanging="200"/>
    </w:pPr>
  </w:style>
  <w:style w:type="paragraph" w:styleId="Lijst2">
    <w:name w:val="List 2"/>
    <w:basedOn w:val="Standaard"/>
    <w:qFormat/>
    <w:pPr>
      <w:ind w:leftChars="200" w:left="100" w:hangingChars="200" w:hanging="200"/>
    </w:pPr>
  </w:style>
  <w:style w:type="paragraph" w:styleId="Lijst3">
    <w:name w:val="List 3"/>
    <w:basedOn w:val="Standaard"/>
    <w:qFormat/>
    <w:pPr>
      <w:ind w:leftChars="400" w:left="100" w:hangingChars="200" w:hanging="200"/>
    </w:pPr>
  </w:style>
  <w:style w:type="paragraph" w:styleId="Lijst4">
    <w:name w:val="List 4"/>
    <w:basedOn w:val="Standaard"/>
    <w:qFormat/>
    <w:pPr>
      <w:ind w:leftChars="600" w:left="100" w:hangingChars="200" w:hanging="200"/>
    </w:pPr>
  </w:style>
  <w:style w:type="paragraph" w:styleId="Lijst5">
    <w:name w:val="List 5"/>
    <w:basedOn w:val="Standaard"/>
    <w:qFormat/>
    <w:pPr>
      <w:ind w:leftChars="800" w:left="100" w:hangingChars="200" w:hanging="200"/>
    </w:pPr>
  </w:style>
  <w:style w:type="paragraph" w:styleId="Lijstopsomteken">
    <w:name w:val="List Bullet"/>
    <w:basedOn w:val="Standaard"/>
    <w:qFormat/>
    <w:pPr>
      <w:numPr>
        <w:numId w:val="1"/>
      </w:numPr>
    </w:pPr>
  </w:style>
  <w:style w:type="paragraph" w:styleId="Lijstopsomteken2">
    <w:name w:val="List Bullet 2"/>
    <w:basedOn w:val="Standaard"/>
    <w:qFormat/>
    <w:pPr>
      <w:numPr>
        <w:numId w:val="2"/>
      </w:numPr>
    </w:pPr>
  </w:style>
  <w:style w:type="paragraph" w:styleId="Lijstopsomteken3">
    <w:name w:val="List Bullet 3"/>
    <w:basedOn w:val="Standaard"/>
    <w:qFormat/>
    <w:pPr>
      <w:numPr>
        <w:numId w:val="3"/>
      </w:numPr>
    </w:pPr>
  </w:style>
  <w:style w:type="paragraph" w:styleId="Lijstopsomteken4">
    <w:name w:val="List Bullet 4"/>
    <w:basedOn w:val="Standaard"/>
    <w:qFormat/>
    <w:pPr>
      <w:numPr>
        <w:numId w:val="4"/>
      </w:numPr>
    </w:pPr>
  </w:style>
  <w:style w:type="paragraph" w:styleId="Lijstopsomteken5">
    <w:name w:val="List Bullet 5"/>
    <w:basedOn w:val="Standaard"/>
    <w:qFormat/>
    <w:pPr>
      <w:numPr>
        <w:numId w:val="5"/>
      </w:numPr>
    </w:pPr>
  </w:style>
  <w:style w:type="paragraph" w:styleId="Lijstvoortzetting">
    <w:name w:val="List Continue"/>
    <w:basedOn w:val="Standaard"/>
    <w:qFormat/>
    <w:pPr>
      <w:spacing w:after="120"/>
      <w:ind w:leftChars="200" w:left="420"/>
    </w:pPr>
  </w:style>
  <w:style w:type="paragraph" w:styleId="Lijstvoortzetting2">
    <w:name w:val="List Continue 2"/>
    <w:basedOn w:val="Standaard"/>
    <w:qFormat/>
    <w:pPr>
      <w:spacing w:after="120"/>
      <w:ind w:leftChars="400" w:left="840"/>
    </w:pPr>
  </w:style>
  <w:style w:type="paragraph" w:styleId="Lijstvoortzetting3">
    <w:name w:val="List Continue 3"/>
    <w:basedOn w:val="Standaard"/>
    <w:qFormat/>
    <w:pPr>
      <w:spacing w:after="120"/>
      <w:ind w:leftChars="600" w:left="1260"/>
    </w:pPr>
  </w:style>
  <w:style w:type="paragraph" w:styleId="Lijstvoortzetting4">
    <w:name w:val="List Continue 4"/>
    <w:basedOn w:val="Standaard"/>
    <w:qFormat/>
    <w:pPr>
      <w:spacing w:after="120"/>
      <w:ind w:leftChars="800" w:left="1680"/>
    </w:pPr>
  </w:style>
  <w:style w:type="paragraph" w:styleId="Lijstvoortzetting5">
    <w:name w:val="List Continue 5"/>
    <w:basedOn w:val="Standaard"/>
    <w:qFormat/>
    <w:pPr>
      <w:spacing w:after="120"/>
      <w:ind w:leftChars="1000" w:left="2100"/>
    </w:pPr>
  </w:style>
  <w:style w:type="paragraph" w:styleId="Lijstnummering">
    <w:name w:val="List Number"/>
    <w:basedOn w:val="Standaard"/>
    <w:qFormat/>
    <w:pPr>
      <w:numPr>
        <w:numId w:val="6"/>
      </w:numPr>
    </w:pPr>
  </w:style>
  <w:style w:type="paragraph" w:styleId="Lijstnummering2">
    <w:name w:val="List Number 2"/>
    <w:basedOn w:val="Standaard"/>
    <w:qFormat/>
    <w:pPr>
      <w:numPr>
        <w:numId w:val="7"/>
      </w:numPr>
    </w:pPr>
  </w:style>
  <w:style w:type="paragraph" w:styleId="Lijstnummering3">
    <w:name w:val="List Number 3"/>
    <w:basedOn w:val="Standaard"/>
    <w:qFormat/>
    <w:pPr>
      <w:numPr>
        <w:numId w:val="8"/>
      </w:numPr>
    </w:pPr>
  </w:style>
  <w:style w:type="paragraph" w:styleId="Lijstnummering4">
    <w:name w:val="List Number 4"/>
    <w:basedOn w:val="Standaard"/>
    <w:qFormat/>
    <w:pPr>
      <w:numPr>
        <w:numId w:val="9"/>
      </w:numPr>
    </w:pPr>
  </w:style>
  <w:style w:type="paragraph" w:styleId="Lijstnummering5">
    <w:name w:val="List Number 5"/>
    <w:basedOn w:val="Standaard"/>
    <w:qFormat/>
    <w:pPr>
      <w:numPr>
        <w:numId w:val="10"/>
      </w:numPr>
    </w:pPr>
  </w:style>
  <w:style w:type="paragraph" w:styleId="Macroteks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283" w:lineRule="exact"/>
    </w:pPr>
    <w:rPr>
      <w:rFonts w:ascii="Courier New" w:eastAsiaTheme="minorEastAsia" w:hAnsi="Courier New" w:cs="Courier New"/>
      <w:kern w:val="2"/>
      <w:sz w:val="24"/>
      <w:szCs w:val="24"/>
      <w:lang w:val="en-US" w:eastAsia="zh-CN"/>
    </w:rPr>
  </w:style>
  <w:style w:type="paragraph" w:styleId="Berichtkop">
    <w:name w:val="Message Header"/>
    <w:basedOn w:val="Standaar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alweb">
    <w:name w:val="Normal (Web)"/>
    <w:qFormat/>
    <w:pPr>
      <w:spacing w:beforeAutospacing="1" w:afterAutospacing="1"/>
    </w:pPr>
    <w:rPr>
      <w:sz w:val="24"/>
      <w:szCs w:val="24"/>
      <w:lang w:val="en-US" w:eastAsia="zh-CN"/>
    </w:rPr>
  </w:style>
  <w:style w:type="paragraph" w:styleId="Standaardinspringing">
    <w:name w:val="Normal Indent"/>
    <w:basedOn w:val="Standaard"/>
    <w:qFormat/>
    <w:pPr>
      <w:ind w:firstLineChars="200" w:firstLine="420"/>
    </w:pPr>
  </w:style>
  <w:style w:type="paragraph" w:styleId="Notitiekop">
    <w:name w:val="Note Heading"/>
    <w:basedOn w:val="Standaard"/>
    <w:next w:val="Standaard"/>
    <w:qFormat/>
    <w:pPr>
      <w:jc w:val="center"/>
    </w:pPr>
  </w:style>
  <w:style w:type="character" w:styleId="Paginanummer">
    <w:name w:val="page number"/>
    <w:basedOn w:val="Standaardalinea-lettertype"/>
    <w:qFormat/>
  </w:style>
  <w:style w:type="paragraph" w:styleId="Tekstzonderopmaak">
    <w:name w:val="Plain Text"/>
    <w:basedOn w:val="Standaard"/>
    <w:qFormat/>
    <w:rPr>
      <w:rFonts w:ascii="SimSun" w:hAnsi="Courier New" w:cs="Courier New"/>
      <w:szCs w:val="21"/>
    </w:rPr>
  </w:style>
  <w:style w:type="paragraph" w:styleId="Aanhef">
    <w:name w:val="Salutation"/>
    <w:basedOn w:val="Standaard"/>
    <w:next w:val="Standaard"/>
    <w:qFormat/>
  </w:style>
  <w:style w:type="paragraph" w:styleId="Handtekening">
    <w:name w:val="Signature"/>
    <w:basedOn w:val="Standaard"/>
    <w:qFormat/>
    <w:pPr>
      <w:ind w:leftChars="2100" w:left="100"/>
    </w:pPr>
  </w:style>
  <w:style w:type="character" w:styleId="Zwaar">
    <w:name w:val="Strong"/>
    <w:basedOn w:val="Standaardalinea-lettertype"/>
    <w:qFormat/>
    <w:rPr>
      <w:b/>
      <w:bCs/>
    </w:rPr>
  </w:style>
  <w:style w:type="paragraph" w:styleId="Ondertitel">
    <w:name w:val="Subtitle"/>
    <w:basedOn w:val="Standaard"/>
    <w:qFormat/>
    <w:pPr>
      <w:spacing w:before="240" w:after="60" w:line="312" w:lineRule="auto"/>
      <w:jc w:val="center"/>
      <w:outlineLvl w:val="1"/>
    </w:pPr>
    <w:rPr>
      <w:rFonts w:ascii="Arial" w:hAnsi="Arial" w:cs="Arial"/>
      <w:b/>
      <w:bCs/>
      <w:kern w:val="28"/>
      <w:sz w:val="32"/>
      <w:szCs w:val="32"/>
    </w:rPr>
  </w:style>
  <w:style w:type="table" w:styleId="3D-effectenvoortabel1">
    <w:name w:val="Table 3D effects 1"/>
    <w:basedOn w:val="Standaardtabe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3D-effectenvoortabel2">
    <w:name w:val="Table 3D effects 2"/>
    <w:basedOn w:val="Standaardtabe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3D-effectenvoortabel3">
    <w:name w:val="Table 3D effects 3"/>
    <w:basedOn w:val="Standaardtabe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Klassieketabel1">
    <w:name w:val="Table Classic 1"/>
    <w:basedOn w:val="Standaardtabe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Klassieketabel2">
    <w:name w:val="Table Classic 2"/>
    <w:basedOn w:val="Standaardtabe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Klassieketabel3">
    <w:name w:val="Table Classic 3"/>
    <w:basedOn w:val="Standaardtabe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Klassieketabel4">
    <w:name w:val="Table Classic 4"/>
    <w:basedOn w:val="Standaardtabe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Kleurrijketabel1">
    <w:name w:val="Table Colorful 1"/>
    <w:basedOn w:val="Standaardtabe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Kleurrijketabel2">
    <w:name w:val="Table Colorful 2"/>
    <w:basedOn w:val="Standaardtabe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Kleurrijketabel3">
    <w:name w:val="Table Colorful 3"/>
    <w:basedOn w:val="Standaardtabe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elkolommen1">
    <w:name w:val="Table Columns 1"/>
    <w:basedOn w:val="Standaardtabe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elkolommen2">
    <w:name w:val="Table Columns 2"/>
    <w:basedOn w:val="Standaardtabe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elkolommen3">
    <w:name w:val="Table Columns 3"/>
    <w:basedOn w:val="Standaardtabe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elkolommen4">
    <w:name w:val="Table Columns 4"/>
    <w:basedOn w:val="Standaardtabe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Elegantetabel">
    <w:name w:val="Table Elegant"/>
    <w:basedOn w:val="Standaardtabe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elraster">
    <w:name w:val="Table Grid"/>
    <w:basedOn w:val="Standaardtabe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elraster2">
    <w:name w:val="Table Grid 2"/>
    <w:basedOn w:val="Standaardtabe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elraster3">
    <w:name w:val="Table Grid 3"/>
    <w:basedOn w:val="Standaardtabe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elraster4">
    <w:name w:val="Table Grid 4"/>
    <w:basedOn w:val="Standaardtabe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elraster5">
    <w:name w:val="Table Grid 5"/>
    <w:basedOn w:val="Standaardtabe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elraster6">
    <w:name w:val="Table Grid 6"/>
    <w:basedOn w:val="Standaardtabe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elraster7">
    <w:name w:val="Table Grid 7"/>
    <w:basedOn w:val="Standaardtabe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elraster8">
    <w:name w:val="Table Grid 8"/>
    <w:basedOn w:val="Standaardtabe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ellijst1">
    <w:name w:val="Table List 1"/>
    <w:basedOn w:val="Standaardtabe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ellijst2">
    <w:name w:val="Table List 2"/>
    <w:basedOn w:val="Standaardtabe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ellijst3">
    <w:name w:val="Table List 3"/>
    <w:basedOn w:val="Standaardtabe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ellijst4">
    <w:name w:val="Table List 4"/>
    <w:basedOn w:val="Standaardtabe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ellijst5">
    <w:name w:val="Table List 5"/>
    <w:basedOn w:val="Standaardtabe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ellijst6">
    <w:name w:val="Table List 6"/>
    <w:basedOn w:val="Standaardtabe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ellijst7">
    <w:name w:val="Table List 7"/>
    <w:basedOn w:val="Standaardtabe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ellijst8">
    <w:name w:val="Table List 8"/>
    <w:basedOn w:val="Standaardtabe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Bronvermelding">
    <w:name w:val="table of authorities"/>
    <w:basedOn w:val="Standaard"/>
    <w:next w:val="Standaard"/>
    <w:qFormat/>
    <w:pPr>
      <w:ind w:leftChars="200" w:left="420"/>
    </w:pPr>
  </w:style>
  <w:style w:type="paragraph" w:styleId="Lijstmetafbeeldingen">
    <w:name w:val="table of figures"/>
    <w:basedOn w:val="Standaard"/>
    <w:next w:val="Standaard"/>
    <w:qFormat/>
    <w:pPr>
      <w:ind w:leftChars="200" w:left="200" w:hangingChars="200" w:hanging="200"/>
    </w:pPr>
  </w:style>
  <w:style w:type="table" w:styleId="Professioneletabel">
    <w:name w:val="Table Professional"/>
    <w:basedOn w:val="Standaardtabe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Eenvoudigetabel1">
    <w:name w:val="Table Simple 1"/>
    <w:basedOn w:val="Standaardtabe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Eenvoudigetabel2">
    <w:name w:val="Table Simple 2"/>
    <w:basedOn w:val="Standaardtabe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Eenvoudigetabel3">
    <w:name w:val="Table Simple 3"/>
    <w:basedOn w:val="Standaardtabe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Verfijndetabel1">
    <w:name w:val="Table Subtle 1"/>
    <w:basedOn w:val="Standaardtabe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Verfijndetabel2">
    <w:name w:val="Table Subtle 2"/>
    <w:basedOn w:val="Standaardtabe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elthema">
    <w:name w:val="Table Theme"/>
    <w:basedOn w:val="Standaardtabe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Webtabel2">
    <w:name w:val="Table Web 2"/>
    <w:basedOn w:val="Standaardtabe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Webtabel3">
    <w:name w:val="Table Web 3"/>
    <w:basedOn w:val="Standaardtabe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el">
    <w:name w:val="Title"/>
    <w:basedOn w:val="Standaard"/>
    <w:qFormat/>
    <w:pPr>
      <w:spacing w:before="240" w:after="60"/>
      <w:jc w:val="center"/>
      <w:outlineLvl w:val="0"/>
    </w:pPr>
    <w:rPr>
      <w:rFonts w:ascii="Arial" w:hAnsi="Arial" w:cs="Arial"/>
      <w:b/>
      <w:bCs/>
      <w:sz w:val="32"/>
      <w:szCs w:val="32"/>
    </w:rPr>
  </w:style>
  <w:style w:type="paragraph" w:styleId="Kopbronvermelding">
    <w:name w:val="toa heading"/>
    <w:basedOn w:val="Standaard"/>
    <w:next w:val="Standaard"/>
    <w:qFormat/>
    <w:pPr>
      <w:spacing w:before="120"/>
    </w:pPr>
    <w:rPr>
      <w:rFonts w:ascii="Arial" w:hAnsi="Arial" w:cs="Arial"/>
      <w:sz w:val="24"/>
      <w:szCs w:val="24"/>
    </w:rPr>
  </w:style>
  <w:style w:type="paragraph" w:styleId="Inhopg1">
    <w:name w:val="toc 1"/>
    <w:basedOn w:val="Standaard"/>
    <w:next w:val="Standaard"/>
    <w:qFormat/>
  </w:style>
  <w:style w:type="paragraph" w:styleId="Inhopg2">
    <w:name w:val="toc 2"/>
    <w:basedOn w:val="Standaard"/>
    <w:next w:val="Standaard"/>
    <w:qFormat/>
    <w:pPr>
      <w:ind w:leftChars="200" w:left="420"/>
    </w:pPr>
  </w:style>
  <w:style w:type="paragraph" w:styleId="Inhopg3">
    <w:name w:val="toc 3"/>
    <w:basedOn w:val="Standaard"/>
    <w:next w:val="Standaard"/>
    <w:qFormat/>
    <w:pPr>
      <w:ind w:leftChars="400" w:left="840"/>
    </w:pPr>
  </w:style>
  <w:style w:type="paragraph" w:styleId="Inhopg4">
    <w:name w:val="toc 4"/>
    <w:basedOn w:val="Standaard"/>
    <w:next w:val="Standaard"/>
    <w:qFormat/>
    <w:pPr>
      <w:ind w:leftChars="600" w:left="1260"/>
    </w:pPr>
  </w:style>
  <w:style w:type="paragraph" w:styleId="Inhopg5">
    <w:name w:val="toc 5"/>
    <w:basedOn w:val="Standaard"/>
    <w:next w:val="Standaard"/>
    <w:qFormat/>
    <w:pPr>
      <w:ind w:leftChars="800" w:left="1680"/>
    </w:pPr>
  </w:style>
  <w:style w:type="paragraph" w:styleId="Inhopg6">
    <w:name w:val="toc 6"/>
    <w:basedOn w:val="Standaard"/>
    <w:next w:val="Standaard"/>
    <w:qFormat/>
    <w:pPr>
      <w:ind w:leftChars="1000" w:left="2100"/>
    </w:pPr>
  </w:style>
  <w:style w:type="paragraph" w:styleId="Inhopg7">
    <w:name w:val="toc 7"/>
    <w:basedOn w:val="Standaard"/>
    <w:next w:val="Standaard"/>
    <w:qFormat/>
    <w:pPr>
      <w:ind w:leftChars="1200" w:left="2520"/>
    </w:pPr>
  </w:style>
  <w:style w:type="paragraph" w:styleId="Inhopg8">
    <w:name w:val="toc 8"/>
    <w:basedOn w:val="Standaard"/>
    <w:next w:val="Standaard"/>
    <w:qFormat/>
    <w:pPr>
      <w:ind w:leftChars="1400" w:left="2940"/>
    </w:pPr>
  </w:style>
  <w:style w:type="paragraph" w:styleId="Inhopg9">
    <w:name w:val="toc 9"/>
    <w:basedOn w:val="Standaard"/>
    <w:next w:val="Standaard"/>
    <w:qFormat/>
    <w:pPr>
      <w:ind w:leftChars="1600" w:left="3360"/>
    </w:pPr>
  </w:style>
  <w:style w:type="table" w:styleId="Lichtearcering">
    <w:name w:val="Light Shading"/>
    <w:basedOn w:val="Standaardtabe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chtearcering-accent1">
    <w:name w:val="Light Shading Accent 1"/>
    <w:basedOn w:val="Standaardtabe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chtearcering-accent2">
    <w:name w:val="Light Shading Accent 2"/>
    <w:basedOn w:val="Standaardtabe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chtearcering-accent3">
    <w:name w:val="Light Shading Accent 3"/>
    <w:basedOn w:val="Standaardtabe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chtearcering-accent4">
    <w:name w:val="Light Shading Accent 4"/>
    <w:basedOn w:val="Standaardtabe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chtearcering-accent5">
    <w:name w:val="Light Shading Accent 5"/>
    <w:basedOn w:val="Standaardtabe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chtearcering-accent6">
    <w:name w:val="Light Shading Accent 6"/>
    <w:basedOn w:val="Standaardtabe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chtelijst">
    <w:name w:val="Light List"/>
    <w:basedOn w:val="Standaardtabe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chtelijst-accent1">
    <w:name w:val="Light List Accent 1"/>
    <w:basedOn w:val="Standaardtabe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chtelijst-accent2">
    <w:name w:val="Light List Accent 2"/>
    <w:basedOn w:val="Standaardtabe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chtelijst-accent3">
    <w:name w:val="Light List Accent 3"/>
    <w:basedOn w:val="Standaardtabe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chtelijst-accent4">
    <w:name w:val="Light List Accent 4"/>
    <w:basedOn w:val="Standaardtabe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elijst-accent5">
    <w:name w:val="Light List Accent 5"/>
    <w:basedOn w:val="Standaardtabe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chtelijst-accent6">
    <w:name w:val="Light List Accent 6"/>
    <w:basedOn w:val="Standaardtabe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chtraster">
    <w:name w:val="Light Grid"/>
    <w:basedOn w:val="Standaardtabe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chtraster-accent1">
    <w:name w:val="Light Grid Accent 1"/>
    <w:basedOn w:val="Standaardtabe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chtraster-accent2">
    <w:name w:val="Light Grid Accent 2"/>
    <w:basedOn w:val="Standaardtabe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chtraster-accent3">
    <w:name w:val="Light Grid Accent 3"/>
    <w:basedOn w:val="Standaardtabe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chtraster-accent4">
    <w:name w:val="Light Grid Accent 4"/>
    <w:basedOn w:val="Standaardtabe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chtraster-accent5">
    <w:name w:val="Light Grid Accent 5"/>
    <w:basedOn w:val="Standaardtabe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chtraster-accent6">
    <w:name w:val="Light Grid Accent 6"/>
    <w:basedOn w:val="Standaardtabe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Gemiddeldearcering1">
    <w:name w:val="Medium Shading 1"/>
    <w:basedOn w:val="Standaardtabe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Gemiddeldearcering1-accent1">
    <w:name w:val="Medium Shading 1 Accent 1"/>
    <w:basedOn w:val="Standaardtabe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emiddeldearcering1-accent2">
    <w:name w:val="Medium Shading 1 Accent 2"/>
    <w:basedOn w:val="Standaardtabe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Gemiddeldearcering1-accent3">
    <w:name w:val="Medium Shading 1 Accent 3"/>
    <w:basedOn w:val="Standaardtabe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Gemiddeldearcering1-accent4">
    <w:name w:val="Medium Shading 1 Accent 4"/>
    <w:basedOn w:val="Standaardtabe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Gemiddeldearcering1-accent5">
    <w:name w:val="Medium Shading 1 Accent 5"/>
    <w:basedOn w:val="Standaardtabe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Gemiddeldearcering1-accent6">
    <w:name w:val="Medium Shading 1 Accent 6"/>
    <w:basedOn w:val="Standaardtabe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emiddeldearcering2">
    <w:name w:val="Medium Shading 2"/>
    <w:basedOn w:val="Standaardtabe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Gemiddeldearcering2-accent1">
    <w:name w:val="Medium Shading 2 Accent 1"/>
    <w:basedOn w:val="Standaardtabe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Gemiddeldearcering2-accent2">
    <w:name w:val="Medium Shading 2 Accent 2"/>
    <w:basedOn w:val="Standaardtabe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Gemiddeldearcering2-accent3">
    <w:name w:val="Medium Shading 2 Accent 3"/>
    <w:basedOn w:val="Standaardtabe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Gemiddeldearcering2-accent4">
    <w:name w:val="Medium Shading 2 Accent 4"/>
    <w:basedOn w:val="Standaardtabe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Gemiddeldearcering2-accent5">
    <w:name w:val="Medium Shading 2 Accent 5"/>
    <w:basedOn w:val="Standaardtabe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Gemiddeldearcering2-accent6">
    <w:name w:val="Medium Shading 2 Accent 6"/>
    <w:basedOn w:val="Standaardtabe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Gemiddeldelijst1">
    <w:name w:val="Medium List 1"/>
    <w:basedOn w:val="Standaardtabe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Gemiddeldelijst1-accent1">
    <w:name w:val="Medium List 1 Accent 1"/>
    <w:basedOn w:val="Standaardtabe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Gemiddeldelijst1-accent2">
    <w:name w:val="Medium List 1 Accent 2"/>
    <w:basedOn w:val="Standaardtabe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Gemiddeldelijst1-accent3">
    <w:name w:val="Medium List 1 Accent 3"/>
    <w:basedOn w:val="Standaardtabe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Gemiddeldelijst1-accent4">
    <w:name w:val="Medium List 1 Accent 4"/>
    <w:basedOn w:val="Standaardtabe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Gemiddeldelijst1-accent5">
    <w:name w:val="Medium List 1 Accent 5"/>
    <w:basedOn w:val="Standaardtabe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emiddeldelijst1-accent6">
    <w:name w:val="Medium List 1 Accent 6"/>
    <w:basedOn w:val="Standaardtabe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Gemiddeldelijst2">
    <w:name w:val="Medium List 2"/>
    <w:basedOn w:val="Standaardtabe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Gemiddeldelijst2-accent1">
    <w:name w:val="Medium List 2 Accent 1"/>
    <w:basedOn w:val="Standaardtabe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emiddeldelijst2-accent2">
    <w:name w:val="Medium List 2 Accent 2"/>
    <w:basedOn w:val="Standaardtabe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Gemiddeldelijst2-accent3">
    <w:name w:val="Medium List 2 Accent 3"/>
    <w:basedOn w:val="Standaardtabe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Gemiddeldelijst2-accent4">
    <w:name w:val="Medium List 2 Accent 4"/>
    <w:basedOn w:val="Standaardtabe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Gemiddeldelijst2-accent5">
    <w:name w:val="Medium List 2 Accent 5"/>
    <w:basedOn w:val="Standaardtabe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Gemiddeldelijst2-accent6">
    <w:name w:val="Medium List 2 Accent 6"/>
    <w:basedOn w:val="Standaardtabe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Gemiddeldraster1">
    <w:name w:val="Medium Grid 1"/>
    <w:basedOn w:val="Standaardtabe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Gemiddeldraster1-accent1">
    <w:name w:val="Medium Grid 1 Accent 1"/>
    <w:basedOn w:val="Standaardtabe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emiddeldraster1-accent2">
    <w:name w:val="Medium Grid 1 Accent 2"/>
    <w:basedOn w:val="Standaardtabe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Gemiddeldraster1-accent3">
    <w:name w:val="Medium Grid 1 Accent 3"/>
    <w:basedOn w:val="Standaardtabe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emiddeldraster1-accent4">
    <w:name w:val="Medium Grid 1 Accent 4"/>
    <w:basedOn w:val="Standaardtabe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Gemiddeldraster1-accent5">
    <w:name w:val="Medium Grid 1 Accent 5"/>
    <w:basedOn w:val="Standaardtabe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Gemiddeldraster1-accent6">
    <w:name w:val="Medium Grid 1 Accent 6"/>
    <w:basedOn w:val="Standaardtabe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Gemiddeldraster2">
    <w:name w:val="Medium Grid 2"/>
    <w:basedOn w:val="Standaardtabe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Gemiddeldraster2-accent1">
    <w:name w:val="Medium Grid 2 Accent 1"/>
    <w:basedOn w:val="Standaardtabe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Gemiddeldraster2-accent2">
    <w:name w:val="Medium Grid 2 Accent 2"/>
    <w:basedOn w:val="Standaardtabe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Gemiddeldraster2-accent3">
    <w:name w:val="Medium Grid 2 Accent 3"/>
    <w:basedOn w:val="Standaardtabe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Gemiddeldraster2-accent4">
    <w:name w:val="Medium Grid 2 Accent 4"/>
    <w:basedOn w:val="Standaardtabe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Gemiddeldraster2-accent5">
    <w:name w:val="Medium Grid 2 Accent 5"/>
    <w:basedOn w:val="Standaardtabe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Gemiddeldraster2-accent6">
    <w:name w:val="Medium Grid 2 Accent 6"/>
    <w:basedOn w:val="Standaardtabe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Gemiddeldraster3">
    <w:name w:val="Medium Grid 3"/>
    <w:basedOn w:val="Standaardtabe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Gemiddeldraster3-accent1">
    <w:name w:val="Medium Grid 3 Accent 1"/>
    <w:basedOn w:val="Standaardtabe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Gemiddeldraster3-accent2">
    <w:name w:val="Medium Grid 3 Accent 2"/>
    <w:basedOn w:val="Standaardtabe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Gemiddeldraster3-accent3">
    <w:name w:val="Medium Grid 3 Accent 3"/>
    <w:basedOn w:val="Standaardtabe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Gemiddeldraster3-accent4">
    <w:name w:val="Medium Grid 3 Accent 4"/>
    <w:basedOn w:val="Standaardtabe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Gemiddeldraster3-accent5">
    <w:name w:val="Medium Grid 3 Accent 5"/>
    <w:basedOn w:val="Standaardtabe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Gemiddeldraster3-accent6">
    <w:name w:val="Medium Grid 3 Accent 6"/>
    <w:basedOn w:val="Standaardtabe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onkerelijst">
    <w:name w:val="Dark List"/>
    <w:basedOn w:val="Standaardtabe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onkerelijst-accent1">
    <w:name w:val="Dark List Accent 1"/>
    <w:basedOn w:val="Standaardtabe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onkerelijst-accent2">
    <w:name w:val="Dark List Accent 2"/>
    <w:basedOn w:val="Standaardtabe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onkerelijst-accent3">
    <w:name w:val="Dark List Accent 3"/>
    <w:basedOn w:val="Standaardtabe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onkerelijst-accent4">
    <w:name w:val="Dark List Accent 4"/>
    <w:basedOn w:val="Standaardtabe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onkerelijst-accent5">
    <w:name w:val="Dark List Accent 5"/>
    <w:basedOn w:val="Standaardtabe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onkerelijst-accent6">
    <w:name w:val="Dark List Accent 6"/>
    <w:basedOn w:val="Standaardtabe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Kleurrijkearcering">
    <w:name w:val="Colorful Shading"/>
    <w:basedOn w:val="Standaardtabe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Kleurrijkearcering-accent1">
    <w:name w:val="Colorful Shading Accent 1"/>
    <w:basedOn w:val="Standaardtabe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Kleurrijkearcering-accent2">
    <w:name w:val="Colorful Shading Accent 2"/>
    <w:basedOn w:val="Standaardtabe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Kleurrijkearcering-accent3">
    <w:name w:val="Colorful Shading Accent 3"/>
    <w:basedOn w:val="Standaardtabe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leurrijkearcering-accent4">
    <w:name w:val="Colorful Shading Accent 4"/>
    <w:basedOn w:val="Standaardtabe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Kleurrijkearcering-accent5">
    <w:name w:val="Colorful Shading Accent 5"/>
    <w:basedOn w:val="Standaardtabe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Kleurrijkearcering-accent6">
    <w:name w:val="Colorful Shading Accent 6"/>
    <w:basedOn w:val="Standaardtabe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Kleurrijkelijst">
    <w:name w:val="Colorful List"/>
    <w:basedOn w:val="Standaardtabe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leurrijkelijst-accent1">
    <w:name w:val="Colorful List Accent 1"/>
    <w:basedOn w:val="Standaardtabe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Kleurrijkelijst-accent2">
    <w:name w:val="Colorful List Accent 2"/>
    <w:basedOn w:val="Standaardtabe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leurrijkelijst-accent3">
    <w:name w:val="Colorful List Accent 3"/>
    <w:basedOn w:val="Standaardtabe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Kleurrijkelijst-accent4">
    <w:name w:val="Colorful List Accent 4"/>
    <w:basedOn w:val="Standaardtabe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Kleurrijkelijst-accent5">
    <w:name w:val="Colorful List Accent 5"/>
    <w:basedOn w:val="Standaardtabe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Kleurrijkelijst-accent6">
    <w:name w:val="Colorful List Accent 6"/>
    <w:basedOn w:val="Standaardtabe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Kleurrijkraster">
    <w:name w:val="Colorful Grid"/>
    <w:basedOn w:val="Standaardtabe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Kleurrijkraster-accent1">
    <w:name w:val="Colorful Grid Accent 1"/>
    <w:basedOn w:val="Standaardtabe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Kleurrijkraster-accent2">
    <w:name w:val="Colorful Grid Accent 2"/>
    <w:basedOn w:val="Standaardtabe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Kleurrijkraster-accent3">
    <w:name w:val="Colorful Grid Accent 3"/>
    <w:basedOn w:val="Standaardtabe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leurrijkraster-accent4">
    <w:name w:val="Colorful Grid Accent 4"/>
    <w:basedOn w:val="Standaardtabe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Kleurrijkraster-accent5">
    <w:name w:val="Colorful Grid Accent 5"/>
    <w:basedOn w:val="Standaardtabe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leurrijkraster-accent6">
    <w:name w:val="Colorful Grid Accent 6"/>
    <w:basedOn w:val="Standaardtabe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642</Words>
  <Characters>3533</Characters>
  <Application>Microsoft Office Word</Application>
  <DocSecurity>0</DocSecurity>
  <Lines>29</Lines>
  <Paragraphs>8</Paragraphs>
  <ScaleCrop>false</ScaleCrop>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petervanheek</dc:creator>
  <cp:lastModifiedBy>Rob Stevens</cp:lastModifiedBy>
  <cp:revision>2</cp:revision>
  <dcterms:created xsi:type="dcterms:W3CDTF">2024-03-06T10:44:00Z</dcterms:created>
  <dcterms:modified xsi:type="dcterms:W3CDTF">2024-03-06T10:44:00Z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8B4153B5AC3D4E3BA0FAB2BB24C05D31_13</vt:lpwstr>
  </property>
</Properties>
</file>